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8C" w:rsidRDefault="004938CB">
      <w:pPr>
        <w:shd w:val="clear" w:color="auto" w:fill="FFFFFF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программепредмета «Основы безопасности жизнедеятельности» для обучающихся 8-9 классов</w:t>
      </w:r>
    </w:p>
    <w:p w:rsidR="001D368C" w:rsidRDefault="001D368C">
      <w:pPr>
        <w:shd w:val="clear" w:color="auto" w:fill="FFFFFF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1D368C" w:rsidRDefault="004938CB">
      <w:pPr>
        <w:shd w:val="clear" w:color="auto" w:fill="FFFFFF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 программа по ОБЖ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8-9 классов составлена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17.12.2010 г № 1897 «Об утверждении федерального государств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енного образовательного стандарта основного 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D368C" w:rsidRDefault="004938CB">
      <w:pPr>
        <w:shd w:val="clear" w:color="auto" w:fill="FFFFFF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1D368C" w:rsidRDefault="004938CB">
      <w:pPr>
        <w:shd w:val="clear" w:color="auto" w:fill="FFFFFF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ПриказаМинпросвещения России от 20.05.2020 № 254 «О федеральном переч</w:t>
      </w:r>
      <w:r>
        <w:rPr>
          <w:rFonts w:ascii="Liberation Serif" w:eastAsia="HiddenHorzOCR" w:hAnsi="Liberation Serif" w:cs="Times New Roman"/>
          <w:color w:val="000000"/>
          <w:sz w:val="24"/>
          <w:szCs w:val="24"/>
        </w:rPr>
        <w:t>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1D368C" w:rsidRDefault="004938CB">
      <w:pPr>
        <w:spacing w:after="0"/>
        <w:ind w:firstLine="426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Цель: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содействие снижению отрицат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ельного влияния человеческого фактора на безопасность личности, общества и государства;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приобретение опыта природоохранной деятельности;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профилактика асоциального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оведения учащихся, формирование антиэкстремистского и антитеррористического поведения, отрицательного отношения к приёму психактивных веществ, в том числе наркотиков.</w:t>
      </w:r>
    </w:p>
    <w:p w:rsidR="001D368C" w:rsidRDefault="004938CB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Достижение целей обеспечивается решением следующих </w:t>
      </w:r>
      <w:r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образовательном процессе: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ти, грамотно действовать, используя индивидуальные и коллективные средства защиты, оказывать первую помощь;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- воспитание чувства личной сопричастности и ответственности за обеспечение индивидуальной, общественной и государственной безопасности; чёткой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1D368C" w:rsidRDefault="004938CB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развитие личных духовных и физических качеств: самодисц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1D368C" w:rsidRDefault="004938CB">
      <w:pPr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Освоение учебного предмета «ОБЖ» на уровне среднего общего образования обеспечивает: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достижение выпускниками базового уровня культуры безопасности жизнедеятельности, соответствующего гуманитар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ным принципам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государства, интересам обучающихся и потребностям общества в формировании полноценной личности;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понимание роли и места личности гражданина в системе национальной безопасности Российской Федерации;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преемственность и углубление тематики учебн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ого предмета «ОБЖ» и расширение его путем дополнения тематической линии по основам обороны государства и военной службы;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подготовку обучающихся к решению практических задач безопасности жизнедеятельности, связанных с повседневной жизнью; </w:t>
      </w:r>
    </w:p>
    <w:p w:rsidR="001D368C" w:rsidRDefault="004938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обновление печат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ных и электронных учебных изданий, адекватно учитывающих приоритетность практико-ориентированности учебного предмета «ОБЖ».</w:t>
      </w:r>
    </w:p>
    <w:p w:rsidR="001D368C" w:rsidRDefault="001D368C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1D368C" w:rsidRDefault="004938CB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изучения предмета используется  УМК:</w:t>
      </w:r>
    </w:p>
    <w:p w:rsidR="001D368C" w:rsidRPr="00561812" w:rsidRDefault="004938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Основы безопасности жизнедеятельности. 8</w:t>
      </w:r>
      <w:r w:rsidR="00561812">
        <w:rPr>
          <w:rFonts w:ascii="Liberation Serif" w:eastAsia="Times New Roman" w:hAnsi="Liberation Serif" w:cs="Times New Roman"/>
          <w:sz w:val="24"/>
          <w:szCs w:val="24"/>
          <w:lang w:eastAsia="ru-RU"/>
        </w:rPr>
        <w:t>-9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класс: учебн</w:t>
      </w:r>
      <w:r w:rsidR="00561812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 </w:t>
      </w:r>
      <w:r w:rsidR="0056181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 научной редакцией Ю.С. Шойгу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М.: </w:t>
      </w:r>
      <w:r w:rsidR="00561812">
        <w:rPr>
          <w:rFonts w:ascii="Liberation Serif" w:eastAsia="Times New Roman" w:hAnsi="Liberation Serif" w:cs="Times New Roman" w:hint="eastAsia"/>
          <w:sz w:val="24"/>
          <w:szCs w:val="24"/>
          <w:lang w:eastAsia="ru-RU"/>
        </w:rPr>
        <w:t>«</w:t>
      </w:r>
      <w:r w:rsidR="0056181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Просвещение</w:t>
      </w:r>
      <w:r w:rsidR="00561812">
        <w:rPr>
          <w:rFonts w:ascii="Liberation Serif" w:eastAsia="Times New Roman" w:hAnsi="Liberation Serif" w:cs="Times New Roman" w:hint="eastAsia"/>
          <w:sz w:val="24"/>
          <w:szCs w:val="24"/>
          <w:lang w:eastAsia="ru-RU"/>
        </w:rPr>
        <w:t>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202</w:t>
      </w:r>
      <w:r w:rsidR="00561812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561812" w:rsidRDefault="00561812" w:rsidP="0056181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Основы безопасности жизнедеятельности. 8-9 класс: Методическое пособие:  под научной редакцией Ю.С. Шойгу – М.: </w:t>
      </w:r>
      <w:r>
        <w:rPr>
          <w:rFonts w:ascii="Liberation Serif" w:eastAsia="Times New Roman" w:hAnsi="Liberation Serif" w:cs="Times New Roman" w:hint="eastAsia"/>
          <w:sz w:val="24"/>
          <w:szCs w:val="24"/>
          <w:lang w:eastAsia="ru-RU"/>
        </w:rPr>
        <w:t>«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Просвещение</w:t>
      </w:r>
      <w:r>
        <w:rPr>
          <w:rFonts w:ascii="Liberation Serif" w:eastAsia="Times New Roman" w:hAnsi="Liberation Serif" w:cs="Times New Roman" w:hint="eastAsia"/>
          <w:sz w:val="24"/>
          <w:szCs w:val="24"/>
          <w:lang w:eastAsia="ru-RU"/>
        </w:rPr>
        <w:t>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2022.</w:t>
      </w:r>
    </w:p>
    <w:p w:rsidR="001D368C" w:rsidRDefault="001D368C">
      <w:pPr>
        <w:spacing w:after="0" w:line="240" w:lineRule="auto"/>
        <w:ind w:firstLine="1134"/>
        <w:jc w:val="center"/>
        <w:rPr>
          <w:rFonts w:ascii="Liberation Serif" w:hAnsi="Liberation Serif" w:cs="Times New Roman"/>
          <w:sz w:val="24"/>
          <w:szCs w:val="24"/>
        </w:rPr>
      </w:pPr>
    </w:p>
    <w:p w:rsidR="001D368C" w:rsidRDefault="004938CB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</w:t>
      </w:r>
      <w:r>
        <w:rPr>
          <w:rFonts w:ascii="Liberation Serif" w:hAnsi="Liberation Serif" w:cs="Times New Roman"/>
          <w:b/>
          <w:i/>
          <w:sz w:val="24"/>
          <w:szCs w:val="24"/>
        </w:rPr>
        <w:t>едставлено следующими разделами:</w:t>
      </w:r>
    </w:p>
    <w:p w:rsidR="001D368C" w:rsidRDefault="004938CB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1D368C" w:rsidRDefault="004938CB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1D368C" w:rsidRDefault="004938CB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1D368C" w:rsidRDefault="004938CB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  <w:r>
        <w:rPr>
          <w:rFonts w:ascii="Liberation Serif" w:hAnsi="Liberation Serif" w:cs="Times New Roman"/>
          <w:sz w:val="24"/>
          <w:szCs w:val="24"/>
        </w:rPr>
        <w:t>, с учётом рабочей программы воспитания.</w:t>
      </w:r>
    </w:p>
    <w:p w:rsidR="001D368C" w:rsidRDefault="004938CB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D368C" w:rsidRDefault="004938C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изучение предмета «ОБЖ» выделяется 35 часов в год в 8 классе, 35 часов в год в 9 классе.</w:t>
      </w:r>
    </w:p>
    <w:p w:rsidR="001D368C" w:rsidRDefault="001D368C">
      <w:pPr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1D368C" w:rsidRDefault="004938CB">
      <w:pPr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освоение социальных норм поведения, социальных ролей, связанных с необычными, неожиданными и чрезвычайными ситуациями;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сформированность социально значимых межличностных отношений, ценностных жизненных установок и нравственных представлений; 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эмоционально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-отрицательная оценка потребительского отношения к окружающей среде, к проявлению асоциального поведения;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наличие способности предвидеть результаты своих действий, корректировать те из них, которые могут привести к нежелательным и/или опасным последствия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устойчивое стремление и готовность к саморазвитию и личностному совершенствованию.</w:t>
      </w:r>
    </w:p>
    <w:p w:rsidR="001D368C" w:rsidRDefault="001D368C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Метапредметные результаты </w:t>
      </w:r>
    </w:p>
    <w:p w:rsidR="001D368C" w:rsidRDefault="004938CB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 класс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умственные операции (анализ, синтез, сравнение, классификация и др.) для оценки, интерпретации, обобщения получаемой ин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формации;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сопоставлять информацию по одной и той же проблеме, полученную из разных источников (текст, иллюстрация, графическое представление);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сравнивать чрезвычайные ситуации, классифицировать их по степени опасности для жизни и здоровья людей;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осущест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планировать по собственному побуждению свою жизнь и деятельнос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ть, ориентируясь на изученные правила поведения в различных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контролировать своё поведение, проявлять желание и способность предвидеть последствия своих действий и поступков;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неординарные, чрезвычайные ситуации, определять ошибки в действиях их участников, намечать способы их устранения;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обобщения и выводы по изученному материалу;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составлять обоснованные суждения о правилах поведения в различных чрезвычайных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характеризовать понятия (в рамках изученных), пользоваться словарями для уточнения их значения и смысла;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причины происходящих событий, делать выводы о возможных способах их устранения.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</w:p>
    <w:p w:rsidR="001D368C" w:rsidRDefault="004938CB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9 класс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использовать умственные операции (анализ, синтез, сравнение, классификация и др.) для оценки, интерпретации, обобщения получаемой информации;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сопоста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влять информацию по одной и той же проблеме, полученную из разных источников (текст, иллюстрация, графическое представление);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сравнивать чрезвычайные ситуации, классифицировать их по степени опасности для жизни и здоровья людей;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осуществлять поиск информ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планировать по собственному побуждению свою жизнь и деятельность, ориентируясь 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изученные правила поведения в различных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контролировать своё поведение, проявлять желание и способность предвидеть последствия своих действий и поступков;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неординарные, чрезвычайные ситуации, определять ошибки в действиях их участни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ков, намечать способы их устранения;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обобщения и выводы по изученному материалу;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составлять обоснованные сужден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ия о правилах поведения в различных чрезвычайных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характеризовать понятия (в рамках изученных), пользоваться словарями для уточнения их значения и смысла;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причины происходящих событий, делать выводы о возможных способах их устра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нения.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</w:p>
    <w:p w:rsidR="001D368C" w:rsidRDefault="001D368C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1D368C" w:rsidRDefault="001D368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1D368C" w:rsidRDefault="004938CB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8 класс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умение объяснять смысл основных понятий (в рамках изученного материала);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раскрывать особенности семьи как социального института; характеризовать факторы благополучных взаимоотн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ошений в семье;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выявлять факторы, влияющие на здоровье и благополучие человека;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особенности организации безопасного туризма, отдыха, игр и занятий; </w:t>
      </w:r>
    </w:p>
    <w:p w:rsidR="001D368C" w:rsidRDefault="004938CB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классифицировать и характеризовать виды чрезвычайных ситуаций, особенности каждого вида;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изировать и оценивать ситуации, связанные с опасностями для здоровья и жизни человека в близком окружении и в масштабах региона;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различать чрезвычайные ситуации разного вида (природные, биологические, техногенные, социальные); приводить примеры разных вид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 чрезвычайных ситуаций;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предвидеть возможные последствия своих действий и поведения;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желание противостоять негативным влияниям окружающей социальной среды, коллектива сверстников, взрослых;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организовывать режим, двигательную активность, зака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ливание и др.;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разумную предосторожность в выборе мест для игр, пользовании бытовыми электроприборами;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ориентироваться в дорожной обстановке, соблюдать правила дорожного движения;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первую помощь в различных чрезвычайных ситуациях.</w:t>
      </w:r>
    </w:p>
    <w:p w:rsidR="001D368C" w:rsidRDefault="001D368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Обу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чающиеся научатся: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умственные операции (анализ, синтез, сравнение, классификация и др.) для оценки, интерпретации и обобщения получаемой информации;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сопоставлять информацию по одной и той же проблеме, полученную из различных источников и в разных видах (текст, иллюстрация, графическое представление);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сравнивать чрезвычайные ситуации и классифицировать их по степени опасности для жизни и здоровья людей;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участвовать в диалоге (высказывать своё мнение, терпим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относиться к разным мнениям, объективно оценивать суждения участников);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обобщения и выводы по изученному материалу;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составлять обоснованные суждения о правилах безопасного поведения в различных чрезвычайных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тер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мины и понятия (в рамках изученных), пользоваться энциклопедиями и словарями для уточнения их значения и смысла;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термины и причины происходящих негативных явлений и событий, делать выводы о возможных способах их предупреждения.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Обучающиеся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планировать по собственному побуждению свою жизнь и деятельность, ориентируясь на изученные правила безопасного поведения в различных ситуациях;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контролировать своё поведение, проявлять желание и способности предвидеть посл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едствия своих действий и поступков;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«Безопасный туризм».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</w:t>
      </w: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видам туризма;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определять объективные и субъективные трудности туристского похода;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правильно собирать групповое снаряжение туристской группы;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определять виды опасностей в походе;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движение по маршруту, график движения;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правилам безопасного преодоления естественных препятствий;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правилам разведения костра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движению по маршруту, составлению графика движения;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различать и самим подавать сигналы бедствия;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тесно связывать понятия туризм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экология окружающей среды.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организации поиска потерявшегося туриста и его действия в такой ситуации.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«Когда человек сам себе враг».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определять причины приобщения подростков к вредным привычкам;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вести диалог и проводить анонимный опрос среди одноклассников;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навыкам работы с документами, относящимися к нормативно-правовой базе;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оказывать первую помощь при отравлении алкоголем, табаком.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контролировать свое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поведение;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желание вести здоровый образ жизни.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«Чрезвычайные ситуации природного и техногенного характера».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классифицировать чрезвычайные ситуации;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их, выявлять   особенности;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систему оповещения в чрезвычайных ситуациях;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знать общие правила при эвакуации.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оценивать различные опасные и чрезвычайные ситуации, определять ошибки и недостатки в действиях людей, попавших в такие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ситуации, искать способы устранения негативных последствий.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«Чрезвычайные ситуации социального характера.  Национальная безопасность РФ». 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давать определения терминам терроризм, экстремизм, национальная безопасность;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 поведение во время взрыва в местах скопления людей, в жилом доме и т.п.;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ориентироваться в Законодательстве России о противодействии экстремизму и терроризму.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планировать по собственному побуждени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ю свою жизнь и деятельность, ориентируясь на изученные правила безопасного поведения в различных ситуациях.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9 класс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умение объяснять смысл основных понятий (в рамках изученного материала);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характеризовать государственную политику, связанную с предотвращен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ием различных чрезвычайных ситуаций и борьбой с ними (в рамках изученного материала);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особенности семьи как социального института; характеризовать факторы благополучных взаимоотношений в семье;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факторы, влияющие на здоровье и благопол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учие человека;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особенности организации безопасного туризма, отдыха, игр и занятий;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классифицировать и характеризовать виды чрезвычайных ситуаций, особенности каждого вида;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и оценивать ситуации, связанные с опасностями для здоров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ья и жизни человека в близком окружении и в масштабах региона;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предвидеть возможные последствия своих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действий и поведения;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желание противостоять негативным влияниям окружающей социальной среды, коллектива сверстников, взрослых;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организовывать режим, двигательную активность, закаливание и др.;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разумную предосторожность в выборе мест для игр, пользовании бытовыми электроприборами;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ориентироваться в дорожной обстановке, соблюдать правила дорожного движения;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первую помощь в различных чрезвычайных ситуациях.</w:t>
      </w:r>
    </w:p>
    <w:p w:rsidR="001D368C" w:rsidRDefault="001D368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ru-RU"/>
        </w:rPr>
      </w:pP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</w:t>
      </w: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я: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использовать знания основ безопасности для формирования личностных ценностно-смысловых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ориенти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ров и установок, системы значимых социальных и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межлич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ностных отношений, личностных, регулятивных,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позна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вательных, коммуникативных универсальных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учебных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действи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й,способностиихиспользованиявучебной,познавательной и социальной практике;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самостоятельному планированию и осуществлению учебной деятельности и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организации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учебного сотрудничества с педагогами и сверстниками; 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используя дополнительные источники информации,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том числе интернет-ресурсы, приводить примеры угроз физическому, психическому и социальному здоровью человека;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бережно относиться к своему здоровью и весим здоровый образ жизни;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основам медицинских знаний, необходимых в повседневной жизни;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информацию на этикетках продуктов питания и одежды;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определять показатели психического здоровья и нездоровья;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объяснять понятия: социальное здоровье, информационная безопасность;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социальные (общественные) институты и организации, участвующие в охране жизни и здоровья граждан;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правилам пожарной безопасности и мерам безопасности при пользовании пиротехникой.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анализировать текст и ил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люстрации учебника, подвергать критическому анализу имеющуюся информацию;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практическому использованию приобретенных коммуникативных навыков, навыков 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целепо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лагания, планирования и самоконтроля для подготовкикосознанномувыборудальнейшего,профильногообразован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ияипрофессиональнойдеятельности;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составлять рацион здорового и полезного питания;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правилам работы с компьютером;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правилам личной гигиены;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избегать опасности, подстерегающие в повседневной жизни и в природе;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безопасному поведению на дорогах.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«Введение. Осно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вы безопасности жизнедеятельности. Это нужно знать».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различать виды опасностей;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определять основные цели и задачи изучаемого предмета.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сравнивать ценность здоровья человека в различные исторические периоды;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вести себя безопасно в окружающей среде в различных жизненных ситуациях.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«Здоровый образ жизни. Что это?»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различать физическое, психическое, эмоциональное здоровье человека;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определять внешние признаки здорового человека;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определять факторы, влияющие на здоровье человека как положительно, так и отрицательно;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называть 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оциальные (общественные) институты и орган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изации, участвующие в охране жизни и здоровья граждан.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осознанно и добровольно принять нравственные ценности общества и их добровольное и добросовестное исполнение как критерий социального здоровья.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«Опасности, по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дстерегающие нас в повседневной жизни».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правилам поведения во время чрезвычайных ситуаций;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правилам первой медицинской помощи при переломах, электротравмах.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правилам пользования электроприбор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ами;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способности предвидеть последствия своего поведения, умение справиться с эмоциями при выборе занятий и развлечений.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«Опасности, с которыми мы сталкиваемся на природе». 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самостоятельномупланированиюиосуществлениюучебнойдеятельностии</w:t>
      </w:r>
      <w:r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организации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учебногосотрудничестваспедагогамиисверстниками;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иллюстрации, материал учебника;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составлять паспорт растения;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подготовка сообщения о животных леса, их повадках, которые необходимо знать для защиты своей жизни.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различать полезные и ядовитые растения;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избегать опасности, подстерегающие в повседневной жизни и в природе;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ствовать в проектной и исследовательской деятельности.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«Современный транспорт и безопасность».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научатся: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определять виды транспорта;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различать экологически безопасный автомобильный транспорт, альтернативный транспорт;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выяснять причины и последствия дорожно-транспортных происшествий;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правилам поведения велосипедистов и других участников дорожного движения;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определять знаки дорожного движения для велосипедистов; 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первую помощь при кровотечении.</w:t>
      </w:r>
    </w:p>
    <w:p w:rsidR="001D368C" w:rsidRDefault="004938C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Обучающиеся полу</w:t>
      </w:r>
      <w:r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чат возможность научиться: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осознать, что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нарушение правил дорожного движения — основная причина возникновения опасных ситуаций;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правильно выбирать правила поведения в дорожно-транспортных происшествиях;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правилам безопасного поведения во время пожаров, ДТП;</w:t>
      </w:r>
    </w:p>
    <w:p w:rsidR="001D368C" w:rsidRDefault="004938CB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азам оказания первой медицинской помощи.</w:t>
      </w:r>
    </w:p>
    <w:p w:rsidR="001D368C" w:rsidRDefault="001D368C">
      <w:pPr>
        <w:spacing w:after="0" w:line="240" w:lineRule="auto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  <w:bookmarkStart w:id="0" w:name="_GoBack"/>
      <w:bookmarkEnd w:id="0"/>
    </w:p>
    <w:sectPr w:rsidR="001D368C" w:rsidSect="001D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CB" w:rsidRDefault="004938CB">
      <w:pPr>
        <w:spacing w:after="0" w:line="240" w:lineRule="auto"/>
      </w:pPr>
      <w:r>
        <w:separator/>
      </w:r>
    </w:p>
  </w:endnote>
  <w:endnote w:type="continuationSeparator" w:id="1">
    <w:p w:rsidR="004938CB" w:rsidRDefault="0049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iddenHorzOC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CB" w:rsidRDefault="004938CB">
      <w:pPr>
        <w:spacing w:after="0" w:line="240" w:lineRule="auto"/>
      </w:pPr>
      <w:r>
        <w:separator/>
      </w:r>
    </w:p>
  </w:footnote>
  <w:footnote w:type="continuationSeparator" w:id="1">
    <w:p w:rsidR="004938CB" w:rsidRDefault="0049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875"/>
    <w:multiLevelType w:val="hybridMultilevel"/>
    <w:tmpl w:val="2D0694FA"/>
    <w:lvl w:ilvl="0" w:tplc="AEC2F066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26060062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3841DF0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EDA68B98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D4AEB26C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6248FD42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F4A5CDE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BA28A76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6C2EAED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9C0B76"/>
    <w:multiLevelType w:val="hybridMultilevel"/>
    <w:tmpl w:val="E1B6AD7C"/>
    <w:lvl w:ilvl="0" w:tplc="0798910C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E6DAE69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188AEC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2CA5EF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25A3DB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398DFF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7962C5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654062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030BA8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8E4637"/>
    <w:multiLevelType w:val="hybridMultilevel"/>
    <w:tmpl w:val="BB961E30"/>
    <w:lvl w:ilvl="0" w:tplc="88406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F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8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CA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A6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88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7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E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E7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15A"/>
    <w:multiLevelType w:val="hybridMultilevel"/>
    <w:tmpl w:val="03A4E586"/>
    <w:lvl w:ilvl="0" w:tplc="FFEA75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CCA1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C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E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0F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4B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8E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4213"/>
    <w:multiLevelType w:val="hybridMultilevel"/>
    <w:tmpl w:val="13308E80"/>
    <w:lvl w:ilvl="0" w:tplc="4D3A2F3A">
      <w:start w:val="1"/>
      <w:numFmt w:val="bullet"/>
      <w:lvlText w:val="*"/>
      <w:lvlJc w:val="left"/>
      <w:pPr>
        <w:ind w:left="0" w:firstLine="0"/>
      </w:pPr>
    </w:lvl>
    <w:lvl w:ilvl="1" w:tplc="13B8D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5A6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A7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ECF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02C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C8E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7AA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80B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B815D49"/>
    <w:multiLevelType w:val="hybridMultilevel"/>
    <w:tmpl w:val="F992F102"/>
    <w:lvl w:ilvl="0" w:tplc="80C0AB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31C4C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C00B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6CBE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6C95E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7A3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2614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CA814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F652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96551A"/>
    <w:multiLevelType w:val="hybridMultilevel"/>
    <w:tmpl w:val="3C6C6646"/>
    <w:lvl w:ilvl="0" w:tplc="E9F03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2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21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0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A2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6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80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510"/>
    <w:multiLevelType w:val="hybridMultilevel"/>
    <w:tmpl w:val="E33E6124"/>
    <w:lvl w:ilvl="0" w:tplc="136C98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86CC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6EBB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EC5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5A42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764B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C087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C885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6C01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429EA"/>
    <w:multiLevelType w:val="hybridMultilevel"/>
    <w:tmpl w:val="6EFA0220"/>
    <w:lvl w:ilvl="0" w:tplc="CF3A89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809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1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E2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2C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C9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5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2E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75247"/>
    <w:multiLevelType w:val="hybridMultilevel"/>
    <w:tmpl w:val="8B70E5C0"/>
    <w:lvl w:ilvl="0" w:tplc="9F02B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F61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9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849C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704E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343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EA8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38C5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03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56D14"/>
    <w:multiLevelType w:val="hybridMultilevel"/>
    <w:tmpl w:val="E59050EC"/>
    <w:lvl w:ilvl="0" w:tplc="CF7A2D22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EE082CD2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CE7E751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A2F41B74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9CFE6AD6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46ED540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A92EF47C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0204B90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A48D68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371B3F77"/>
    <w:multiLevelType w:val="hybridMultilevel"/>
    <w:tmpl w:val="E16CAFE4"/>
    <w:lvl w:ilvl="0" w:tplc="2FC03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B7640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D6A1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F0FC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BAC3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8AE2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E86B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09E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725C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EB7C51"/>
    <w:multiLevelType w:val="hybridMultilevel"/>
    <w:tmpl w:val="083071D0"/>
    <w:lvl w:ilvl="0" w:tplc="BE2C3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3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AD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C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B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64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A3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9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42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069E6"/>
    <w:multiLevelType w:val="hybridMultilevel"/>
    <w:tmpl w:val="B2806E26"/>
    <w:lvl w:ilvl="0" w:tplc="0B3A2CC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2EAA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4C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1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C2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C25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0C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6D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30E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37F40"/>
    <w:multiLevelType w:val="hybridMultilevel"/>
    <w:tmpl w:val="27D44130"/>
    <w:lvl w:ilvl="0" w:tplc="40020BC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FA64E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307E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3A58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88DF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2A3F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D696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1848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AE6C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B45791"/>
    <w:multiLevelType w:val="hybridMultilevel"/>
    <w:tmpl w:val="3522A4D4"/>
    <w:lvl w:ilvl="0" w:tplc="01E4FD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3A3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A5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2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5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60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EE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D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81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E4AFE"/>
    <w:multiLevelType w:val="hybridMultilevel"/>
    <w:tmpl w:val="87E6025E"/>
    <w:lvl w:ilvl="0" w:tplc="1A4ACA3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C2B4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E31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3287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043F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5E3F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2879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49E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385A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184DD3"/>
    <w:multiLevelType w:val="hybridMultilevel"/>
    <w:tmpl w:val="AF5856D8"/>
    <w:lvl w:ilvl="0" w:tplc="109C81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B0C4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E1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A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4E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4F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B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47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657FE"/>
    <w:multiLevelType w:val="hybridMultilevel"/>
    <w:tmpl w:val="09AEC37A"/>
    <w:lvl w:ilvl="0" w:tplc="9F481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1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67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9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6D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87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C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45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6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A6E2D"/>
    <w:multiLevelType w:val="hybridMultilevel"/>
    <w:tmpl w:val="00982940"/>
    <w:lvl w:ilvl="0" w:tplc="FE50D0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C00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A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AE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A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23983"/>
    <w:multiLevelType w:val="hybridMultilevel"/>
    <w:tmpl w:val="3EF0CD68"/>
    <w:lvl w:ilvl="0" w:tplc="9CF846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102954A">
      <w:start w:val="1"/>
      <w:numFmt w:val="lowerLetter"/>
      <w:lvlText w:val="%2."/>
      <w:lvlJc w:val="left"/>
      <w:pPr>
        <w:ind w:left="1364" w:hanging="360"/>
      </w:pPr>
    </w:lvl>
    <w:lvl w:ilvl="2" w:tplc="E13C5764">
      <w:start w:val="1"/>
      <w:numFmt w:val="lowerRoman"/>
      <w:lvlText w:val="%3."/>
      <w:lvlJc w:val="right"/>
      <w:pPr>
        <w:ind w:left="2084" w:hanging="180"/>
      </w:pPr>
    </w:lvl>
    <w:lvl w:ilvl="3" w:tplc="2784594A">
      <w:start w:val="1"/>
      <w:numFmt w:val="decimal"/>
      <w:lvlText w:val="%4."/>
      <w:lvlJc w:val="left"/>
      <w:pPr>
        <w:ind w:left="2804" w:hanging="360"/>
      </w:pPr>
    </w:lvl>
    <w:lvl w:ilvl="4" w:tplc="CE262D16">
      <w:start w:val="1"/>
      <w:numFmt w:val="lowerLetter"/>
      <w:lvlText w:val="%5."/>
      <w:lvlJc w:val="left"/>
      <w:pPr>
        <w:ind w:left="3524" w:hanging="360"/>
      </w:pPr>
    </w:lvl>
    <w:lvl w:ilvl="5" w:tplc="F2E4AFAA">
      <w:start w:val="1"/>
      <w:numFmt w:val="lowerRoman"/>
      <w:lvlText w:val="%6."/>
      <w:lvlJc w:val="right"/>
      <w:pPr>
        <w:ind w:left="4244" w:hanging="180"/>
      </w:pPr>
    </w:lvl>
    <w:lvl w:ilvl="6" w:tplc="8CE46A26">
      <w:start w:val="1"/>
      <w:numFmt w:val="decimal"/>
      <w:lvlText w:val="%7."/>
      <w:lvlJc w:val="left"/>
      <w:pPr>
        <w:ind w:left="4964" w:hanging="360"/>
      </w:pPr>
    </w:lvl>
    <w:lvl w:ilvl="7" w:tplc="952C2510">
      <w:start w:val="1"/>
      <w:numFmt w:val="lowerLetter"/>
      <w:lvlText w:val="%8."/>
      <w:lvlJc w:val="left"/>
      <w:pPr>
        <w:ind w:left="5684" w:hanging="360"/>
      </w:pPr>
    </w:lvl>
    <w:lvl w:ilvl="8" w:tplc="60447D5C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  <w:lvlOverride w:ilvl="0">
      <w:lvl w:ilvl="0" w:tplc="4D3A2F3A">
        <w:start w:val="1"/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0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7"/>
  </w:num>
  <w:num w:numId="16">
    <w:abstractNumId w:val="5"/>
  </w:num>
  <w:num w:numId="17">
    <w:abstractNumId w:val="8"/>
  </w:num>
  <w:num w:numId="18">
    <w:abstractNumId w:val="19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68C"/>
    <w:rsid w:val="001D368C"/>
    <w:rsid w:val="004938CB"/>
    <w:rsid w:val="0056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36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D36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36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D36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36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D36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36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D36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36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D36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36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D36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36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D36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36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D36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36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D36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D368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D368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D368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D368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36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36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368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D36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D36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36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D368C"/>
  </w:style>
  <w:style w:type="paragraph" w:customStyle="1" w:styleId="Footer">
    <w:name w:val="Footer"/>
    <w:basedOn w:val="a"/>
    <w:link w:val="CaptionChar"/>
    <w:uiPriority w:val="99"/>
    <w:unhideWhenUsed/>
    <w:rsid w:val="001D36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D36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368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368C"/>
  </w:style>
  <w:style w:type="table" w:customStyle="1" w:styleId="TableGridLight">
    <w:name w:val="Table Grid Light"/>
    <w:basedOn w:val="a1"/>
    <w:uiPriority w:val="59"/>
    <w:rsid w:val="001D36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36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D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36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36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D368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D368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D368C"/>
    <w:rPr>
      <w:sz w:val="18"/>
    </w:rPr>
  </w:style>
  <w:style w:type="character" w:styleId="ad">
    <w:name w:val="footnote reference"/>
    <w:basedOn w:val="a0"/>
    <w:uiPriority w:val="99"/>
    <w:unhideWhenUsed/>
    <w:rsid w:val="001D368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D368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D368C"/>
    <w:rPr>
      <w:sz w:val="20"/>
    </w:rPr>
  </w:style>
  <w:style w:type="character" w:styleId="af0">
    <w:name w:val="endnote reference"/>
    <w:basedOn w:val="a0"/>
    <w:uiPriority w:val="99"/>
    <w:semiHidden/>
    <w:unhideWhenUsed/>
    <w:rsid w:val="001D36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368C"/>
    <w:pPr>
      <w:spacing w:after="57"/>
    </w:pPr>
  </w:style>
  <w:style w:type="paragraph" w:styleId="21">
    <w:name w:val="toc 2"/>
    <w:basedOn w:val="a"/>
    <w:next w:val="a"/>
    <w:uiPriority w:val="39"/>
    <w:unhideWhenUsed/>
    <w:rsid w:val="001D36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36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36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36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36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36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36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368C"/>
    <w:pPr>
      <w:spacing w:after="57"/>
      <w:ind w:left="2268"/>
    </w:pPr>
  </w:style>
  <w:style w:type="paragraph" w:styleId="af1">
    <w:name w:val="TOC Heading"/>
    <w:uiPriority w:val="39"/>
    <w:unhideWhenUsed/>
    <w:rsid w:val="001D368C"/>
  </w:style>
  <w:style w:type="paragraph" w:styleId="af2">
    <w:name w:val="table of figures"/>
    <w:basedOn w:val="a"/>
    <w:next w:val="a"/>
    <w:uiPriority w:val="99"/>
    <w:unhideWhenUsed/>
    <w:rsid w:val="001D368C"/>
    <w:pPr>
      <w:spacing w:after="0"/>
    </w:pPr>
  </w:style>
  <w:style w:type="table" w:styleId="af3">
    <w:name w:val="Table Grid"/>
    <w:basedOn w:val="a1"/>
    <w:uiPriority w:val="59"/>
    <w:rsid w:val="001D3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D368C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1D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2811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Mysin</cp:lastModifiedBy>
  <cp:revision>5</cp:revision>
  <dcterms:created xsi:type="dcterms:W3CDTF">2022-05-31T11:14:00Z</dcterms:created>
  <dcterms:modified xsi:type="dcterms:W3CDTF">2023-01-18T12:12:00Z</dcterms:modified>
</cp:coreProperties>
</file>